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41" w:rsidRPr="00EB2716" w:rsidRDefault="00A24841" w:rsidP="00A77B94">
      <w:pPr>
        <w:spacing w:after="0"/>
        <w:jc w:val="both"/>
        <w:outlineLvl w:val="0"/>
        <w:rPr>
          <w:b/>
        </w:rPr>
      </w:pPr>
      <w:r w:rsidRPr="00EB2716">
        <w:rPr>
          <w:b/>
        </w:rPr>
        <w:t xml:space="preserve">Parallelen zwischen den Kneipp‘schen Gesundheitslehren und Gesunden UnternehmerInnen </w:t>
      </w:r>
    </w:p>
    <w:p w:rsidR="00A24841" w:rsidRDefault="00A24841" w:rsidP="00EB2716">
      <w:pPr>
        <w:spacing w:after="0"/>
        <w:jc w:val="both"/>
        <w:rPr>
          <w:sz w:val="20"/>
          <w:szCs w:val="20"/>
        </w:rPr>
      </w:pPr>
    </w:p>
    <w:p w:rsidR="00A24841" w:rsidRDefault="00A24841" w:rsidP="00EB2716">
      <w:pPr>
        <w:spacing w:after="0"/>
        <w:jc w:val="both"/>
        <w:rPr>
          <w:sz w:val="20"/>
          <w:szCs w:val="20"/>
        </w:rPr>
      </w:pPr>
      <w:r>
        <w:rPr>
          <w:sz w:val="20"/>
          <w:szCs w:val="20"/>
        </w:rPr>
        <w:t>Am Mittwoch den 16.Oktober veranstaltete die Gesunde Gemeinde Puchenau, Leitung DI. Dr. Martin Kastner, in Kooperation mit dem Kneipp Kurhaus Bad Mühllacken, dem Seminarinstitut Lebensfreude, Mag. Eva Maria Kobler und der Region u.we ein kostenloses Seminar für UnternehmerInnen. Üblicher Weise werden Gesundheitsseminare für MitarbeiterInnen abgehalten – doch dieses Mal sollten die Führungskräfte profitieren. Denn wenn dieser Motor einmal stottert dann sind auch Unternehmen und Mitarbeiter gefährdet.</w:t>
      </w:r>
    </w:p>
    <w:p w:rsidR="00A24841" w:rsidRDefault="00A24841" w:rsidP="00EB2716">
      <w:pPr>
        <w:spacing w:after="0"/>
        <w:jc w:val="both"/>
        <w:rPr>
          <w:sz w:val="20"/>
          <w:szCs w:val="20"/>
        </w:rPr>
      </w:pPr>
    </w:p>
    <w:p w:rsidR="00A24841" w:rsidRPr="00C278E7" w:rsidRDefault="00A24841" w:rsidP="00EB2716">
      <w:pPr>
        <w:jc w:val="both"/>
        <w:rPr>
          <w:sz w:val="20"/>
          <w:szCs w:val="20"/>
        </w:rPr>
      </w:pPr>
      <w:r w:rsidRPr="00C278E7">
        <w:rPr>
          <w:sz w:val="20"/>
          <w:szCs w:val="20"/>
        </w:rPr>
        <w:t>Die Kneipptradition setzt auf die fünf Säulen Bewegung – Lebensordnung – Wasser – Heilpflanzen – Ernährung auf. Die These von Sebastian Kneipp war, sich täglich etwas Zeit zu nehmen um auf die eigene Gesundheit zu achten.</w:t>
      </w:r>
      <w:r>
        <w:rPr>
          <w:sz w:val="20"/>
          <w:szCs w:val="20"/>
        </w:rPr>
        <w:tab/>
      </w:r>
      <w:r>
        <w:rPr>
          <w:sz w:val="20"/>
          <w:szCs w:val="20"/>
        </w:rPr>
        <w:br/>
        <w:t>Elisabeth Rabeder, Leiterin des Kneipp Kurhauses der Marienschwestern in Bad Mühllacken, zeigte ohne erhobenen Zeigefinger den Seminarteilnehmerinnen gesundheitliche „Sünden“ des täglichen Leben auf. Aber a</w:t>
      </w:r>
      <w:r w:rsidRPr="00AC4254">
        <w:rPr>
          <w:sz w:val="20"/>
          <w:szCs w:val="20"/>
        </w:rPr>
        <w:t xml:space="preserve">nhand der Kneipptradition konnte sie Perspektiven für ein bewusstes Leben </w:t>
      </w:r>
      <w:r>
        <w:rPr>
          <w:sz w:val="20"/>
          <w:szCs w:val="20"/>
        </w:rPr>
        <w:t>anbieten.</w:t>
      </w:r>
    </w:p>
    <w:p w:rsidR="00A24841" w:rsidRDefault="00A24841" w:rsidP="00EB2716">
      <w:pPr>
        <w:jc w:val="both"/>
        <w:rPr>
          <w:sz w:val="20"/>
          <w:szCs w:val="20"/>
        </w:rPr>
      </w:pPr>
      <w:r>
        <w:rPr>
          <w:sz w:val="20"/>
          <w:szCs w:val="20"/>
        </w:rPr>
        <w:t>Mag.</w:t>
      </w:r>
      <w:r w:rsidRPr="00305436">
        <w:rPr>
          <w:sz w:val="20"/>
          <w:szCs w:val="20"/>
          <w:vertAlign w:val="superscript"/>
        </w:rPr>
        <w:t>a</w:t>
      </w:r>
      <w:r>
        <w:rPr>
          <w:sz w:val="20"/>
          <w:szCs w:val="20"/>
        </w:rPr>
        <w:t xml:space="preserve"> Eva Maria Kobler, Unternehmensberaterin und Lebensberaterin, stellte einen interessanten Spagat zwischen bewusstem Leben und erfolgreicher Unternehmensführung her. Auch d</w:t>
      </w:r>
      <w:r w:rsidRPr="004674B1">
        <w:rPr>
          <w:sz w:val="20"/>
          <w:szCs w:val="20"/>
        </w:rPr>
        <w:t>iese setzen auf die fünf Säulen von Kneipp auf.</w:t>
      </w:r>
      <w:r>
        <w:rPr>
          <w:sz w:val="20"/>
          <w:szCs w:val="20"/>
        </w:rPr>
        <w:tab/>
      </w:r>
      <w:r>
        <w:rPr>
          <w:sz w:val="20"/>
          <w:szCs w:val="20"/>
        </w:rPr>
        <w:br/>
        <w:t xml:space="preserve">Denn </w:t>
      </w:r>
      <w:r w:rsidRPr="00C278E7">
        <w:rPr>
          <w:sz w:val="20"/>
          <w:szCs w:val="20"/>
        </w:rPr>
        <w:t>Unternehmer</w:t>
      </w:r>
      <w:r>
        <w:rPr>
          <w:sz w:val="20"/>
          <w:szCs w:val="20"/>
        </w:rPr>
        <w:t>In</w:t>
      </w:r>
      <w:r w:rsidRPr="00C278E7">
        <w:rPr>
          <w:sz w:val="20"/>
          <w:szCs w:val="20"/>
        </w:rPr>
        <w:t xml:space="preserve"> zu werden und langfristig zu bleiben ist eine enorme Herausforderung und große Belastung. </w:t>
      </w:r>
      <w:r>
        <w:rPr>
          <w:sz w:val="20"/>
          <w:szCs w:val="20"/>
        </w:rPr>
        <w:t>Um diese erfolgreich zu bewältigen ist ein bewusstes Leben und  Führen erforderlich. Aber nicht nur die persönliche, sondern auch die unternehmerische Fitness ist gefordert. Hierzu sind r</w:t>
      </w:r>
      <w:r w:rsidRPr="00C278E7">
        <w:rPr>
          <w:sz w:val="20"/>
          <w:szCs w:val="20"/>
        </w:rPr>
        <w:t>egelmäßige „Gesundheitschecks“</w:t>
      </w:r>
      <w:r>
        <w:rPr>
          <w:sz w:val="20"/>
          <w:szCs w:val="20"/>
        </w:rPr>
        <w:t xml:space="preserve"> unumgänglich um nicht eines Tages einen betrieblichen„Kollaps“ zu erleiden</w:t>
      </w:r>
      <w:r w:rsidRPr="00C278E7">
        <w:rPr>
          <w:sz w:val="20"/>
          <w:szCs w:val="20"/>
        </w:rPr>
        <w:t>.</w:t>
      </w:r>
    </w:p>
    <w:p w:rsidR="00A24841" w:rsidRDefault="00A24841" w:rsidP="00EB2716">
      <w:pPr>
        <w:jc w:val="both"/>
        <w:rPr>
          <w:sz w:val="20"/>
          <w:szCs w:val="20"/>
        </w:rPr>
      </w:pPr>
      <w:r>
        <w:rPr>
          <w:sz w:val="20"/>
          <w:szCs w:val="20"/>
        </w:rPr>
        <w:t>Eine große Anzahl interessierter</w:t>
      </w:r>
      <w:bookmarkStart w:id="0" w:name="_GoBack"/>
      <w:bookmarkEnd w:id="0"/>
      <w:r>
        <w:rPr>
          <w:sz w:val="20"/>
          <w:szCs w:val="20"/>
        </w:rPr>
        <w:t xml:space="preserve"> UnternehmerInnen konnte einen Abend voll anschaulicher Informationen, praktischer Tipps, persönlicher Selbstanwendung und gesunder Kulinarik erleben – alles verständlich und selbst nachvollziehbar. Dass diese Veranstaltung den Bedürfnissen der TeilnehmerInnen entsprochen hatte zeigte das anschließende, länger dauernde Netzwerken. U.a. wurde auch das Kochbuch „Lebensfreude“ aus dem Kneipp Kurhaus und das Seminarprogramm 2014 aus dem Institut Lebensfreude mit Gesundheitsseminaren für Unternehmer und Teams vorgestellt.</w:t>
      </w:r>
    </w:p>
    <w:p w:rsidR="00A24841" w:rsidRDefault="00A24841" w:rsidP="00EB2716">
      <w:pPr>
        <w:jc w:val="both"/>
        <w:rPr>
          <w:sz w:val="20"/>
          <w:szCs w:val="20"/>
        </w:rPr>
      </w:pPr>
    </w:p>
    <w:p w:rsidR="00A24841" w:rsidRDefault="00A24841" w:rsidP="00A77B94">
      <w:pPr>
        <w:spacing w:after="0" w:line="240" w:lineRule="auto"/>
        <w:jc w:val="both"/>
        <w:outlineLvl w:val="0"/>
        <w:rPr>
          <w:sz w:val="20"/>
          <w:szCs w:val="20"/>
        </w:rPr>
      </w:pPr>
      <w:r>
        <w:rPr>
          <w:sz w:val="20"/>
          <w:szCs w:val="20"/>
        </w:rPr>
        <w:t>Helmuth Wiesinger</w:t>
      </w:r>
    </w:p>
    <w:p w:rsidR="00A24841" w:rsidRDefault="00A24841" w:rsidP="00EB2716">
      <w:pPr>
        <w:jc w:val="both"/>
        <w:rPr>
          <w:sz w:val="20"/>
          <w:szCs w:val="20"/>
        </w:rPr>
      </w:pPr>
      <w:r>
        <w:rPr>
          <w:sz w:val="20"/>
          <w:szCs w:val="20"/>
        </w:rPr>
        <w:t>Wirtschaftskoordinator Region u.we</w:t>
      </w:r>
    </w:p>
    <w:sectPr w:rsidR="00A24841" w:rsidSect="00C7288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233"/>
    <w:rsid w:val="00032447"/>
    <w:rsid w:val="000768AD"/>
    <w:rsid w:val="000A7EBB"/>
    <w:rsid w:val="00120F60"/>
    <w:rsid w:val="00305436"/>
    <w:rsid w:val="004045AD"/>
    <w:rsid w:val="0041421D"/>
    <w:rsid w:val="004614AA"/>
    <w:rsid w:val="004674B1"/>
    <w:rsid w:val="005579DD"/>
    <w:rsid w:val="005B4B0C"/>
    <w:rsid w:val="006A3FB1"/>
    <w:rsid w:val="00814AF2"/>
    <w:rsid w:val="008631FD"/>
    <w:rsid w:val="008A520D"/>
    <w:rsid w:val="008F0233"/>
    <w:rsid w:val="00930EB4"/>
    <w:rsid w:val="00A24841"/>
    <w:rsid w:val="00A77B94"/>
    <w:rsid w:val="00AC4254"/>
    <w:rsid w:val="00C26CEB"/>
    <w:rsid w:val="00C278E7"/>
    <w:rsid w:val="00C52171"/>
    <w:rsid w:val="00C72889"/>
    <w:rsid w:val="00EB2716"/>
    <w:rsid w:val="00FA1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89"/>
    <w:pPr>
      <w:spacing w:after="200" w:line="276" w:lineRule="auto"/>
    </w:pPr>
    <w:rPr>
      <w:lang w:val="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78E7"/>
    <w:pPr>
      <w:spacing w:before="100" w:beforeAutospacing="1" w:after="100" w:afterAutospacing="1" w:line="240" w:lineRule="auto"/>
    </w:pPr>
    <w:rPr>
      <w:rFonts w:ascii="Times New Roman" w:eastAsia="Times New Roman" w:hAnsi="Times New Roman"/>
      <w:sz w:val="24"/>
      <w:szCs w:val="24"/>
      <w:lang w:eastAsia="de-AT"/>
    </w:rPr>
  </w:style>
  <w:style w:type="paragraph" w:styleId="DocumentMap">
    <w:name w:val="Document Map"/>
    <w:basedOn w:val="Normal"/>
    <w:link w:val="DocumentMapChar"/>
    <w:uiPriority w:val="99"/>
    <w:semiHidden/>
    <w:rsid w:val="00A77B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AT"/>
    </w:rPr>
  </w:style>
  <w:style w:type="paragraph" w:styleId="BalloonText">
    <w:name w:val="Balloon Text"/>
    <w:basedOn w:val="Normal"/>
    <w:link w:val="BalloonTextChar"/>
    <w:uiPriority w:val="99"/>
    <w:semiHidden/>
    <w:rsid w:val="00A77B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de-AT"/>
    </w:rPr>
  </w:style>
</w:styles>
</file>

<file path=word/webSettings.xml><?xml version="1.0" encoding="utf-8"?>
<w:webSettings xmlns:r="http://schemas.openxmlformats.org/officeDocument/2006/relationships" xmlns:w="http://schemas.openxmlformats.org/wordprocessingml/2006/main">
  <w:divs>
    <w:div w:id="837960294">
      <w:marLeft w:val="0"/>
      <w:marRight w:val="0"/>
      <w:marTop w:val="0"/>
      <w:marBottom w:val="0"/>
      <w:divBdr>
        <w:top w:val="none" w:sz="0" w:space="0" w:color="auto"/>
        <w:left w:val="none" w:sz="0" w:space="0" w:color="auto"/>
        <w:bottom w:val="none" w:sz="0" w:space="0" w:color="auto"/>
        <w:right w:val="none" w:sz="0" w:space="0" w:color="auto"/>
      </w:divBdr>
      <w:divsChild>
        <w:div w:id="837960296">
          <w:marLeft w:val="0"/>
          <w:marRight w:val="0"/>
          <w:marTop w:val="1500"/>
          <w:marBottom w:val="0"/>
          <w:divBdr>
            <w:top w:val="none" w:sz="0" w:space="0" w:color="auto"/>
            <w:left w:val="none" w:sz="0" w:space="0" w:color="auto"/>
            <w:bottom w:val="none" w:sz="0" w:space="0" w:color="auto"/>
            <w:right w:val="none" w:sz="0" w:space="0" w:color="auto"/>
          </w:divBdr>
          <w:divsChild>
            <w:div w:id="837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320</Words>
  <Characters>2023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Parallelen zwischen den Kneipp‘schen Gesundheitslehren und Gesunden UnternehmerInnen </dc:title>
  <dc:subject/>
  <dc:creator>Helmuth</dc:creator>
  <cp:keywords/>
  <dc:description/>
  <cp:lastModifiedBy>thaller</cp:lastModifiedBy>
  <cp:revision>6</cp:revision>
  <cp:lastPrinted>2013-10-22T06:21:00Z</cp:lastPrinted>
  <dcterms:created xsi:type="dcterms:W3CDTF">2013-10-22T06:22:00Z</dcterms:created>
  <dcterms:modified xsi:type="dcterms:W3CDTF">2013-10-22T06:57:00Z</dcterms:modified>
</cp:coreProperties>
</file>